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16D3" w14:textId="3B7909F2" w:rsidR="004E1DD5" w:rsidRPr="004E1DD5" w:rsidRDefault="004E1DD5" w:rsidP="004E1DD5">
      <w:pPr>
        <w:autoSpaceDE w:val="0"/>
        <w:autoSpaceDN w:val="0"/>
        <w:adjustRightInd w:val="0"/>
        <w:jc w:val="center"/>
        <w:rPr>
          <w:rFonts w:cstheme="minorHAnsi"/>
          <w:color w:val="000000"/>
          <w:sz w:val="28"/>
          <w:szCs w:val="28"/>
          <w:lang w:val="en-GB"/>
        </w:rPr>
      </w:pPr>
      <w:r w:rsidRPr="004E1DD5">
        <w:rPr>
          <w:rFonts w:cstheme="minorHAnsi"/>
          <w:color w:val="000000"/>
          <w:sz w:val="28"/>
          <w:szCs w:val="28"/>
          <w:lang w:val="en-GB"/>
        </w:rPr>
        <w:t xml:space="preserve">APSA Annual </w:t>
      </w:r>
      <w:r w:rsidR="00456B08">
        <w:rPr>
          <w:rFonts w:cstheme="minorHAnsi"/>
          <w:color w:val="000000"/>
          <w:sz w:val="28"/>
          <w:szCs w:val="28"/>
          <w:lang w:val="en-GB"/>
        </w:rPr>
        <w:t xml:space="preserve">Research </w:t>
      </w:r>
      <w:r w:rsidRPr="004E1DD5">
        <w:rPr>
          <w:rFonts w:cstheme="minorHAnsi"/>
          <w:color w:val="000000"/>
          <w:sz w:val="28"/>
          <w:szCs w:val="28"/>
          <w:lang w:val="en-GB"/>
        </w:rPr>
        <w:t>Workshop Funding Scheme</w:t>
      </w:r>
    </w:p>
    <w:p w14:paraId="6A5B4A22" w14:textId="59AEDFF4" w:rsidR="004E1DD5" w:rsidRPr="004E1DD5" w:rsidRDefault="004E1DD5" w:rsidP="004E1DD5">
      <w:pPr>
        <w:autoSpaceDE w:val="0"/>
        <w:autoSpaceDN w:val="0"/>
        <w:adjustRightInd w:val="0"/>
        <w:jc w:val="center"/>
        <w:rPr>
          <w:rFonts w:cstheme="minorHAnsi"/>
          <w:color w:val="000000"/>
          <w:sz w:val="28"/>
          <w:szCs w:val="28"/>
          <w:lang w:val="en-GB"/>
        </w:rPr>
      </w:pPr>
      <w:r w:rsidRPr="004E1DD5">
        <w:rPr>
          <w:rFonts w:cstheme="minorHAnsi"/>
          <w:color w:val="000000"/>
          <w:sz w:val="28"/>
          <w:szCs w:val="28"/>
          <w:lang w:val="en-GB"/>
        </w:rPr>
        <w:t>Guidelines 2023</w:t>
      </w:r>
    </w:p>
    <w:p w14:paraId="31B3A9D8" w14:textId="5B3D80D8" w:rsidR="004E1DD5" w:rsidRDefault="004E1DD5" w:rsidP="004E1DD5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GB"/>
        </w:rPr>
      </w:pPr>
    </w:p>
    <w:p w14:paraId="6184B935" w14:textId="06D71BB0" w:rsidR="004E1DD5" w:rsidRPr="004E1DD5" w:rsidRDefault="004E1DD5" w:rsidP="004E1DD5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  <w:lang w:val="en-GB"/>
        </w:rPr>
      </w:pPr>
      <w:r w:rsidRPr="004E1DD5">
        <w:rPr>
          <w:rFonts w:cstheme="minorHAnsi"/>
          <w:b/>
          <w:bCs/>
          <w:color w:val="000000"/>
          <w:sz w:val="22"/>
          <w:szCs w:val="22"/>
          <w:lang w:val="en-GB"/>
        </w:rPr>
        <w:t>Overview</w:t>
      </w:r>
    </w:p>
    <w:p w14:paraId="4FE98406" w14:textId="308E1F42" w:rsidR="004E1DD5" w:rsidRDefault="004E1DD5" w:rsidP="004E1DD5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GB"/>
        </w:rPr>
      </w:pPr>
      <w:r w:rsidRPr="004E1DD5">
        <w:rPr>
          <w:rFonts w:cstheme="minorHAnsi"/>
          <w:color w:val="000000"/>
          <w:sz w:val="22"/>
          <w:szCs w:val="22"/>
          <w:lang w:val="en-GB"/>
        </w:rPr>
        <w:t xml:space="preserve">APSA provides funding each year to assist with the running of </w:t>
      </w:r>
      <w:r>
        <w:rPr>
          <w:rFonts w:cstheme="minorHAnsi"/>
          <w:color w:val="000000"/>
          <w:sz w:val="22"/>
          <w:szCs w:val="22"/>
          <w:lang w:val="en-GB"/>
        </w:rPr>
        <w:t>research-focused</w:t>
      </w:r>
      <w:r w:rsidRPr="004E1DD5">
        <w:rPr>
          <w:rFonts w:cstheme="minorHAnsi"/>
          <w:color w:val="000000"/>
          <w:sz w:val="22"/>
          <w:szCs w:val="22"/>
          <w:lang w:val="en-GB"/>
        </w:rPr>
        <w:t xml:space="preserve"> workshops proposed by APSA members. Applications supported by </w:t>
      </w:r>
      <w:r>
        <w:rPr>
          <w:rFonts w:cstheme="minorHAnsi"/>
          <w:color w:val="000000"/>
          <w:sz w:val="22"/>
          <w:szCs w:val="22"/>
          <w:lang w:val="en-GB"/>
        </w:rPr>
        <w:t xml:space="preserve">APSA </w:t>
      </w:r>
      <w:r w:rsidRPr="004E1DD5">
        <w:rPr>
          <w:rFonts w:cstheme="minorHAnsi"/>
          <w:color w:val="000000"/>
          <w:sz w:val="22"/>
          <w:szCs w:val="22"/>
          <w:lang w:val="en-GB"/>
        </w:rPr>
        <w:t>special</w:t>
      </w:r>
      <w:r>
        <w:rPr>
          <w:rFonts w:cstheme="minorHAnsi"/>
          <w:color w:val="000000"/>
          <w:sz w:val="22"/>
          <w:szCs w:val="22"/>
          <w:lang w:val="en-GB"/>
        </w:rPr>
        <w:t>ist</w:t>
      </w:r>
      <w:r w:rsidRPr="004E1DD5">
        <w:rPr>
          <w:rFonts w:cstheme="minorHAnsi"/>
          <w:color w:val="000000"/>
          <w:sz w:val="22"/>
          <w:szCs w:val="22"/>
          <w:lang w:val="en-GB"/>
        </w:rPr>
        <w:t xml:space="preserve"> groups are particularly encouraged.</w:t>
      </w:r>
    </w:p>
    <w:p w14:paraId="5751FF17" w14:textId="77777777" w:rsidR="00456B08" w:rsidRPr="004E1DD5" w:rsidRDefault="00456B08" w:rsidP="004E1DD5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GB"/>
        </w:rPr>
      </w:pPr>
    </w:p>
    <w:p w14:paraId="36819F1D" w14:textId="03C8131F" w:rsidR="004E1DD5" w:rsidRDefault="004E1DD5" w:rsidP="004E1DD5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GB"/>
        </w:rPr>
      </w:pPr>
      <w:r w:rsidRPr="004E1DD5">
        <w:rPr>
          <w:rFonts w:cstheme="minorHAnsi"/>
          <w:color w:val="000000"/>
          <w:sz w:val="22"/>
          <w:szCs w:val="22"/>
          <w:lang w:val="en-GB"/>
        </w:rPr>
        <w:t>APSA-funded workshops have a number of aims that include, but need not be limited to, providing a forum for in-depth discussion of participants’ research, developing new and/or consolidating research networks, planning and pursuing publishing outcomes</w:t>
      </w:r>
      <w:r>
        <w:rPr>
          <w:rFonts w:cstheme="minorHAnsi"/>
          <w:color w:val="000000"/>
          <w:sz w:val="22"/>
          <w:szCs w:val="22"/>
          <w:lang w:val="en-GB"/>
        </w:rPr>
        <w:t xml:space="preserve">. </w:t>
      </w:r>
    </w:p>
    <w:p w14:paraId="3A9F15DB" w14:textId="77777777" w:rsidR="00A27264" w:rsidRDefault="00A27264" w:rsidP="00A27264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GB"/>
        </w:rPr>
      </w:pPr>
    </w:p>
    <w:p w14:paraId="3373D2F2" w14:textId="7ABD640E" w:rsidR="00A27264" w:rsidRPr="004E1DD5" w:rsidRDefault="004E1DD5" w:rsidP="00A27264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GB"/>
        </w:rPr>
      </w:pPr>
      <w:r w:rsidRPr="004E1DD5">
        <w:rPr>
          <w:rFonts w:cstheme="minorHAnsi"/>
          <w:color w:val="000000"/>
          <w:sz w:val="22"/>
          <w:szCs w:val="22"/>
          <w:lang w:val="en-GB"/>
        </w:rPr>
        <w:t xml:space="preserve">Workshop funding is awarded on a competitive basis. </w:t>
      </w:r>
      <w:r w:rsidR="00A27264" w:rsidRPr="004E1DD5">
        <w:rPr>
          <w:rFonts w:cstheme="minorHAnsi"/>
          <w:color w:val="000000"/>
          <w:sz w:val="22"/>
          <w:szCs w:val="22"/>
          <w:lang w:val="en-GB"/>
        </w:rPr>
        <w:t>The APSA Executive Committee will assess proposals and determine successful applications. The</w:t>
      </w:r>
      <w:r w:rsidR="00A27264">
        <w:rPr>
          <w:rFonts w:cstheme="minorHAnsi"/>
          <w:color w:val="000000"/>
          <w:sz w:val="22"/>
          <w:szCs w:val="22"/>
          <w:lang w:val="en-GB"/>
        </w:rPr>
        <w:t xml:space="preserve"> </w:t>
      </w:r>
      <w:r w:rsidR="00A27264" w:rsidRPr="004E1DD5">
        <w:rPr>
          <w:rFonts w:cstheme="minorHAnsi"/>
          <w:color w:val="000000"/>
          <w:sz w:val="22"/>
          <w:szCs w:val="22"/>
          <w:lang w:val="en-GB"/>
        </w:rPr>
        <w:t>Executive Committee reserves the right to co-opt expert advice when necessary.</w:t>
      </w:r>
      <w:r w:rsidR="00A27264">
        <w:rPr>
          <w:rFonts w:cstheme="minorHAnsi"/>
          <w:color w:val="000000"/>
          <w:sz w:val="22"/>
          <w:szCs w:val="22"/>
          <w:lang w:val="en-GB"/>
        </w:rPr>
        <w:t xml:space="preserve"> </w:t>
      </w:r>
      <w:r w:rsidRPr="004E1DD5">
        <w:rPr>
          <w:rFonts w:cstheme="minorHAnsi"/>
          <w:color w:val="000000"/>
          <w:sz w:val="22"/>
          <w:szCs w:val="22"/>
          <w:lang w:val="en-GB"/>
        </w:rPr>
        <w:t>Ordinarily, depending on funding limits and quality</w:t>
      </w:r>
      <w:r>
        <w:rPr>
          <w:rFonts w:cstheme="minorHAnsi"/>
          <w:color w:val="000000"/>
          <w:sz w:val="22"/>
          <w:szCs w:val="22"/>
          <w:lang w:val="en-GB"/>
        </w:rPr>
        <w:t xml:space="preserve"> </w:t>
      </w:r>
      <w:r w:rsidRPr="004E1DD5">
        <w:rPr>
          <w:rFonts w:cstheme="minorHAnsi"/>
          <w:color w:val="000000"/>
          <w:sz w:val="22"/>
          <w:szCs w:val="22"/>
          <w:lang w:val="en-GB"/>
        </w:rPr>
        <w:t xml:space="preserve">of applications, the Executive Committee will </w:t>
      </w:r>
      <w:r>
        <w:rPr>
          <w:rFonts w:cstheme="minorHAnsi"/>
          <w:color w:val="000000"/>
          <w:sz w:val="22"/>
          <w:szCs w:val="22"/>
          <w:lang w:val="en-GB"/>
        </w:rPr>
        <w:t xml:space="preserve">try to </w:t>
      </w:r>
      <w:r w:rsidRPr="004E1DD5">
        <w:rPr>
          <w:rFonts w:cstheme="minorHAnsi"/>
          <w:color w:val="000000"/>
          <w:sz w:val="22"/>
          <w:szCs w:val="22"/>
          <w:lang w:val="en-GB"/>
        </w:rPr>
        <w:t>fund at least one workshop supported by a</w:t>
      </w:r>
      <w:r>
        <w:rPr>
          <w:rFonts w:cstheme="minorHAnsi"/>
          <w:color w:val="000000"/>
          <w:sz w:val="22"/>
          <w:szCs w:val="22"/>
          <w:lang w:val="en-GB"/>
        </w:rPr>
        <w:t xml:space="preserve">n APSA </w:t>
      </w:r>
      <w:r w:rsidRPr="004E1DD5">
        <w:rPr>
          <w:rFonts w:cstheme="minorHAnsi"/>
          <w:color w:val="000000"/>
          <w:sz w:val="22"/>
          <w:szCs w:val="22"/>
          <w:lang w:val="en-GB"/>
        </w:rPr>
        <w:t xml:space="preserve">specialist group or sub-committee. The total </w:t>
      </w:r>
      <w:r w:rsidR="00A27264">
        <w:rPr>
          <w:rFonts w:cstheme="minorHAnsi"/>
          <w:color w:val="000000"/>
          <w:sz w:val="22"/>
          <w:szCs w:val="22"/>
          <w:lang w:val="en-GB"/>
        </w:rPr>
        <w:t xml:space="preserve">Workshop </w:t>
      </w:r>
      <w:r w:rsidRPr="004E1DD5">
        <w:rPr>
          <w:rFonts w:cstheme="minorHAnsi"/>
          <w:color w:val="000000"/>
          <w:sz w:val="22"/>
          <w:szCs w:val="22"/>
          <w:lang w:val="en-GB"/>
        </w:rPr>
        <w:t>funds available in any year will be</w:t>
      </w:r>
      <w:r>
        <w:rPr>
          <w:rFonts w:cstheme="minorHAnsi"/>
          <w:color w:val="000000"/>
          <w:sz w:val="22"/>
          <w:szCs w:val="22"/>
          <w:lang w:val="en-GB"/>
        </w:rPr>
        <w:t xml:space="preserve"> </w:t>
      </w:r>
      <w:r w:rsidRPr="004E1DD5">
        <w:rPr>
          <w:rFonts w:cstheme="minorHAnsi"/>
          <w:color w:val="000000"/>
          <w:sz w:val="22"/>
          <w:szCs w:val="22"/>
          <w:lang w:val="en-GB"/>
        </w:rPr>
        <w:t>determined by the Executive Committee.</w:t>
      </w:r>
      <w:r w:rsidR="00A27264">
        <w:rPr>
          <w:rFonts w:cstheme="minorHAnsi"/>
          <w:color w:val="000000"/>
          <w:sz w:val="22"/>
          <w:szCs w:val="22"/>
          <w:lang w:val="en-GB"/>
        </w:rPr>
        <w:t xml:space="preserve"> </w:t>
      </w:r>
    </w:p>
    <w:p w14:paraId="5D6215D1" w14:textId="7D704CDA" w:rsidR="004E1DD5" w:rsidRPr="004E1DD5" w:rsidRDefault="004E1DD5" w:rsidP="004E1DD5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GB"/>
        </w:rPr>
      </w:pPr>
    </w:p>
    <w:p w14:paraId="01AD140B" w14:textId="11FAB436" w:rsidR="004E1DD5" w:rsidRPr="004E1DD5" w:rsidRDefault="004E1DD5" w:rsidP="004E1DD5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  <w:lang w:val="en-GB"/>
        </w:rPr>
      </w:pPr>
      <w:r w:rsidRPr="004E1DD5">
        <w:rPr>
          <w:rFonts w:cstheme="minorHAnsi"/>
          <w:b/>
          <w:bCs/>
          <w:color w:val="000000"/>
          <w:sz w:val="22"/>
          <w:szCs w:val="22"/>
          <w:lang w:val="en-GB"/>
        </w:rPr>
        <w:t>Core funding rules</w:t>
      </w:r>
    </w:p>
    <w:p w14:paraId="485261BE" w14:textId="624A0697" w:rsidR="004E1DD5" w:rsidRPr="004E1DD5" w:rsidRDefault="004E1DD5" w:rsidP="004E1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GB"/>
        </w:rPr>
      </w:pPr>
      <w:r w:rsidRPr="004E1DD5">
        <w:rPr>
          <w:rFonts w:cstheme="minorHAnsi"/>
          <w:color w:val="000000"/>
          <w:sz w:val="22"/>
          <w:szCs w:val="22"/>
          <w:lang w:val="en-GB"/>
        </w:rPr>
        <w:t xml:space="preserve">A workshop proposal </w:t>
      </w:r>
      <w:r w:rsidR="00456B08">
        <w:rPr>
          <w:rFonts w:cstheme="minorHAnsi"/>
          <w:color w:val="000000"/>
          <w:sz w:val="22"/>
          <w:szCs w:val="22"/>
          <w:lang w:val="en-GB"/>
        </w:rPr>
        <w:t>must</w:t>
      </w:r>
      <w:r w:rsidR="00456B08" w:rsidRPr="004E1DD5">
        <w:rPr>
          <w:rFonts w:cstheme="minorHAnsi"/>
          <w:color w:val="000000"/>
          <w:sz w:val="22"/>
          <w:szCs w:val="22"/>
          <w:lang w:val="en-GB"/>
        </w:rPr>
        <w:t xml:space="preserve"> </w:t>
      </w:r>
      <w:r w:rsidRPr="004E1DD5">
        <w:rPr>
          <w:rFonts w:cstheme="minorHAnsi"/>
          <w:color w:val="000000"/>
          <w:sz w:val="22"/>
          <w:szCs w:val="22"/>
          <w:lang w:val="en-GB"/>
        </w:rPr>
        <w:t>include a minimum of ten participants, with at least 50% financial members of APSA</w:t>
      </w:r>
      <w:r w:rsidR="00456B08">
        <w:rPr>
          <w:rFonts w:cstheme="minorHAnsi"/>
          <w:color w:val="000000"/>
          <w:sz w:val="22"/>
          <w:szCs w:val="22"/>
          <w:lang w:val="en-GB"/>
        </w:rPr>
        <w:t xml:space="preserve"> at the time of application</w:t>
      </w:r>
      <w:r w:rsidRPr="004E1DD5">
        <w:rPr>
          <w:rFonts w:cstheme="minorHAnsi"/>
          <w:color w:val="000000"/>
          <w:sz w:val="22"/>
          <w:szCs w:val="22"/>
          <w:lang w:val="en-GB"/>
        </w:rPr>
        <w:t xml:space="preserve">. </w:t>
      </w:r>
      <w:r w:rsidR="00456B08">
        <w:rPr>
          <w:rFonts w:cstheme="minorHAnsi"/>
          <w:color w:val="000000"/>
          <w:sz w:val="22"/>
          <w:szCs w:val="22"/>
          <w:lang w:val="en-GB"/>
        </w:rPr>
        <w:t>All the w</w:t>
      </w:r>
      <w:r w:rsidRPr="004E1DD5">
        <w:rPr>
          <w:rFonts w:cstheme="minorHAnsi"/>
          <w:color w:val="000000"/>
          <w:sz w:val="22"/>
          <w:szCs w:val="22"/>
          <w:lang w:val="en-GB"/>
        </w:rPr>
        <w:t>orkshop convenors</w:t>
      </w:r>
      <w:r w:rsidR="00456B08">
        <w:rPr>
          <w:rFonts w:cstheme="minorHAnsi"/>
          <w:color w:val="000000"/>
          <w:sz w:val="22"/>
          <w:szCs w:val="22"/>
          <w:lang w:val="en-GB"/>
        </w:rPr>
        <w:t xml:space="preserve"> listed on the application form</w:t>
      </w:r>
      <w:r w:rsidRPr="004E1DD5">
        <w:rPr>
          <w:rFonts w:cstheme="minorHAnsi"/>
          <w:color w:val="000000"/>
          <w:sz w:val="22"/>
          <w:szCs w:val="22"/>
          <w:lang w:val="en-GB"/>
        </w:rPr>
        <w:t xml:space="preserve"> </w:t>
      </w:r>
      <w:r w:rsidR="00456B08">
        <w:rPr>
          <w:rFonts w:cstheme="minorHAnsi"/>
          <w:color w:val="000000"/>
          <w:sz w:val="22"/>
          <w:szCs w:val="22"/>
          <w:lang w:val="en-GB"/>
        </w:rPr>
        <w:t xml:space="preserve">must also be </w:t>
      </w:r>
      <w:r w:rsidRPr="004E1DD5">
        <w:rPr>
          <w:rFonts w:cstheme="minorHAnsi"/>
          <w:color w:val="000000"/>
          <w:sz w:val="22"/>
          <w:szCs w:val="22"/>
          <w:lang w:val="en-GB"/>
        </w:rPr>
        <w:t>current financial members of APSA</w:t>
      </w:r>
      <w:r w:rsidR="00456B08">
        <w:rPr>
          <w:rFonts w:cstheme="minorHAnsi"/>
          <w:color w:val="000000"/>
          <w:sz w:val="22"/>
          <w:szCs w:val="22"/>
          <w:lang w:val="en-GB"/>
        </w:rPr>
        <w:t xml:space="preserve"> at the time of application</w:t>
      </w:r>
      <w:r w:rsidRPr="004E1DD5">
        <w:rPr>
          <w:rFonts w:cstheme="minorHAnsi"/>
          <w:color w:val="000000"/>
          <w:sz w:val="22"/>
          <w:szCs w:val="22"/>
          <w:lang w:val="en-GB"/>
        </w:rPr>
        <w:t>. An individual APSA member can be listed as a Convenor on only one workshop</w:t>
      </w:r>
      <w:r w:rsidR="00C10EB4">
        <w:rPr>
          <w:rFonts w:cstheme="minorHAnsi"/>
          <w:color w:val="000000"/>
          <w:sz w:val="22"/>
          <w:szCs w:val="22"/>
          <w:lang w:val="en-GB"/>
        </w:rPr>
        <w:t xml:space="preserve"> proposal</w:t>
      </w:r>
      <w:r w:rsidRPr="004E1DD5">
        <w:rPr>
          <w:rFonts w:cstheme="minorHAnsi"/>
          <w:color w:val="000000"/>
          <w:sz w:val="22"/>
          <w:szCs w:val="22"/>
          <w:lang w:val="en-GB"/>
        </w:rPr>
        <w:t xml:space="preserve"> (although they could be listed as a potential participant in more than one). Specialist groups and subcommittees can only support one bid each per year.</w:t>
      </w:r>
    </w:p>
    <w:p w14:paraId="18C08F8E" w14:textId="7F2720BE" w:rsidR="004E1DD5" w:rsidRPr="004E1DD5" w:rsidRDefault="004E1DD5" w:rsidP="004E1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GB"/>
        </w:rPr>
      </w:pPr>
      <w:r w:rsidRPr="004E1DD5">
        <w:rPr>
          <w:rFonts w:cstheme="minorHAnsi"/>
          <w:color w:val="000000"/>
          <w:sz w:val="22"/>
          <w:szCs w:val="22"/>
          <w:lang w:val="en-GB"/>
        </w:rPr>
        <w:t xml:space="preserve">Funding will be awarded to a standard value of $11,000. In special circumstances, and where appropriate, APSA will consider applications for a higher amount. The funding awarded to a successful application will be determined on an individual basis. </w:t>
      </w:r>
    </w:p>
    <w:p w14:paraId="3741312A" w14:textId="058EF1C0" w:rsidR="004E1DD5" w:rsidRDefault="004E1DD5" w:rsidP="004E1DD5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GB"/>
        </w:rPr>
      </w:pPr>
    </w:p>
    <w:p w14:paraId="57DD0ACC" w14:textId="39BF6D97" w:rsidR="004E1DD5" w:rsidRPr="004E1DD5" w:rsidRDefault="004E1DD5" w:rsidP="004E1DD5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  <w:lang w:val="en-GB"/>
        </w:rPr>
      </w:pPr>
      <w:r w:rsidRPr="004E1DD5">
        <w:rPr>
          <w:rFonts w:cstheme="minorHAnsi"/>
          <w:b/>
          <w:bCs/>
          <w:color w:val="000000"/>
          <w:sz w:val="22"/>
          <w:szCs w:val="22"/>
          <w:lang w:val="en-GB"/>
        </w:rPr>
        <w:t xml:space="preserve">Selection </w:t>
      </w:r>
      <w:r w:rsidR="00456B08">
        <w:rPr>
          <w:rFonts w:cstheme="minorHAnsi"/>
          <w:b/>
          <w:bCs/>
          <w:color w:val="000000"/>
          <w:sz w:val="22"/>
          <w:szCs w:val="22"/>
          <w:lang w:val="en-GB"/>
        </w:rPr>
        <w:t>c</w:t>
      </w:r>
      <w:r w:rsidRPr="004E1DD5">
        <w:rPr>
          <w:rFonts w:cstheme="minorHAnsi"/>
          <w:b/>
          <w:bCs/>
          <w:color w:val="000000"/>
          <w:sz w:val="22"/>
          <w:szCs w:val="22"/>
          <w:lang w:val="en-GB"/>
        </w:rPr>
        <w:t xml:space="preserve">riteria </w:t>
      </w:r>
    </w:p>
    <w:p w14:paraId="5B2C3BAF" w14:textId="7B9B07E0" w:rsidR="004E1DD5" w:rsidRPr="004E1DD5" w:rsidRDefault="004E1DD5" w:rsidP="004E1DD5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GB"/>
        </w:rPr>
      </w:pPr>
      <w:r w:rsidRPr="004E1DD5">
        <w:rPr>
          <w:rFonts w:cstheme="minorHAnsi"/>
          <w:color w:val="000000"/>
          <w:sz w:val="22"/>
          <w:szCs w:val="22"/>
          <w:lang w:val="en-GB"/>
        </w:rPr>
        <w:t>The following</w:t>
      </w:r>
      <w:r>
        <w:rPr>
          <w:rFonts w:cstheme="minorHAnsi"/>
          <w:color w:val="000000"/>
          <w:sz w:val="22"/>
          <w:szCs w:val="22"/>
          <w:lang w:val="en-GB"/>
        </w:rPr>
        <w:t xml:space="preserve"> </w:t>
      </w:r>
      <w:r w:rsidR="00EC2D84">
        <w:rPr>
          <w:rFonts w:cstheme="minorHAnsi"/>
          <w:color w:val="000000"/>
          <w:sz w:val="22"/>
          <w:szCs w:val="22"/>
          <w:lang w:val="en-GB"/>
        </w:rPr>
        <w:t>criteria</w:t>
      </w:r>
      <w:r w:rsidRPr="004E1DD5">
        <w:rPr>
          <w:rFonts w:cstheme="minorHAnsi"/>
          <w:color w:val="000000"/>
          <w:sz w:val="22"/>
          <w:szCs w:val="22"/>
          <w:lang w:val="en-GB"/>
        </w:rPr>
        <w:t xml:space="preserve"> will be taken into account when determining </w:t>
      </w:r>
      <w:r w:rsidR="00EC2D84">
        <w:rPr>
          <w:rFonts w:cstheme="minorHAnsi"/>
          <w:color w:val="000000"/>
          <w:sz w:val="22"/>
          <w:szCs w:val="22"/>
          <w:lang w:val="en-GB"/>
        </w:rPr>
        <w:t>whether to</w:t>
      </w:r>
      <w:r w:rsidRPr="004E1DD5">
        <w:rPr>
          <w:rFonts w:cstheme="minorHAnsi"/>
          <w:color w:val="000000"/>
          <w:sz w:val="22"/>
          <w:szCs w:val="22"/>
          <w:lang w:val="en-GB"/>
        </w:rPr>
        <w:t xml:space="preserve"> </w:t>
      </w:r>
      <w:r w:rsidR="00EC2D84">
        <w:rPr>
          <w:rFonts w:cstheme="minorHAnsi"/>
          <w:color w:val="000000"/>
          <w:sz w:val="22"/>
          <w:szCs w:val="22"/>
          <w:lang w:val="en-GB"/>
        </w:rPr>
        <w:t>fund</w:t>
      </w:r>
      <w:r w:rsidRPr="004E1DD5">
        <w:rPr>
          <w:rFonts w:cstheme="minorHAnsi"/>
          <w:color w:val="000000"/>
          <w:sz w:val="22"/>
          <w:szCs w:val="22"/>
          <w:lang w:val="en-GB"/>
        </w:rPr>
        <w:t xml:space="preserve"> an application:</w:t>
      </w:r>
    </w:p>
    <w:p w14:paraId="4E7C5F70" w14:textId="7FDC05C1" w:rsidR="00EC2D84" w:rsidRPr="00435941" w:rsidRDefault="00435941" w:rsidP="0043594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GB"/>
        </w:rPr>
      </w:pPr>
      <w:r>
        <w:rPr>
          <w:rFonts w:cstheme="minorHAnsi"/>
          <w:color w:val="000000"/>
          <w:sz w:val="22"/>
          <w:szCs w:val="22"/>
          <w:lang w:val="en-GB"/>
        </w:rPr>
        <w:t>S</w:t>
      </w:r>
      <w:r w:rsidR="00EC2D84" w:rsidRPr="00435941">
        <w:rPr>
          <w:rFonts w:cstheme="minorHAnsi"/>
          <w:color w:val="000000"/>
          <w:sz w:val="22"/>
          <w:szCs w:val="22"/>
          <w:lang w:val="en-GB"/>
        </w:rPr>
        <w:t>ignificance</w:t>
      </w:r>
      <w:r w:rsidR="004E1DD5" w:rsidRPr="00435941">
        <w:rPr>
          <w:rFonts w:cstheme="minorHAnsi"/>
          <w:color w:val="000000"/>
          <w:sz w:val="22"/>
          <w:szCs w:val="22"/>
          <w:lang w:val="en-GB"/>
        </w:rPr>
        <w:t xml:space="preserve"> of workshop aims/objectives</w:t>
      </w:r>
      <w:r w:rsidR="00EC2D84" w:rsidRPr="00435941">
        <w:rPr>
          <w:rFonts w:cstheme="minorHAnsi"/>
          <w:color w:val="000000"/>
          <w:sz w:val="22"/>
          <w:szCs w:val="22"/>
          <w:lang w:val="en-GB"/>
        </w:rPr>
        <w:t xml:space="preserve"> and rationale for political studies</w:t>
      </w:r>
    </w:p>
    <w:p w14:paraId="016A0004" w14:textId="5FBD3126" w:rsidR="004E1DD5" w:rsidRPr="00435941" w:rsidRDefault="00C10EB4" w:rsidP="0043594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GB"/>
        </w:rPr>
      </w:pPr>
      <w:r>
        <w:rPr>
          <w:rFonts w:cstheme="minorHAnsi"/>
          <w:color w:val="000000"/>
          <w:sz w:val="22"/>
          <w:szCs w:val="22"/>
          <w:lang w:val="en-GB"/>
        </w:rPr>
        <w:t>Innovation and originality</w:t>
      </w:r>
      <w:r w:rsidR="004E1DD5" w:rsidRPr="00435941">
        <w:rPr>
          <w:rFonts w:cstheme="minorHAnsi"/>
          <w:color w:val="000000"/>
          <w:sz w:val="22"/>
          <w:szCs w:val="22"/>
          <w:lang w:val="en-GB"/>
        </w:rPr>
        <w:t xml:space="preserve"> of proposed workshop theme</w:t>
      </w:r>
      <w:r w:rsidR="00435941" w:rsidRPr="00435941">
        <w:rPr>
          <w:rFonts w:cstheme="minorHAnsi"/>
          <w:color w:val="000000"/>
          <w:sz w:val="22"/>
          <w:szCs w:val="22"/>
          <w:lang w:val="en-GB"/>
        </w:rPr>
        <w:t xml:space="preserve"> and </w:t>
      </w:r>
      <w:r w:rsidR="004E1DD5" w:rsidRPr="00435941">
        <w:rPr>
          <w:rFonts w:cstheme="minorHAnsi"/>
          <w:color w:val="000000"/>
          <w:sz w:val="22"/>
          <w:szCs w:val="22"/>
          <w:lang w:val="en-GB"/>
        </w:rPr>
        <w:t>topics</w:t>
      </w:r>
      <w:r>
        <w:rPr>
          <w:rFonts w:cstheme="minorHAnsi"/>
          <w:color w:val="000000"/>
          <w:sz w:val="22"/>
          <w:szCs w:val="22"/>
          <w:lang w:val="en-GB"/>
        </w:rPr>
        <w:t xml:space="preserve"> </w:t>
      </w:r>
    </w:p>
    <w:p w14:paraId="5A8F3BFE" w14:textId="6FB70A57" w:rsidR="004E1DD5" w:rsidRPr="00435941" w:rsidRDefault="004E1DD5" w:rsidP="0043594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GB"/>
        </w:rPr>
      </w:pPr>
      <w:r w:rsidRPr="00435941">
        <w:rPr>
          <w:rFonts w:cstheme="minorHAnsi"/>
          <w:color w:val="000000"/>
          <w:sz w:val="22"/>
          <w:szCs w:val="22"/>
          <w:lang w:val="en-GB"/>
        </w:rPr>
        <w:t>Clearly outlined program of activities consistent with workshop rationale and objectives</w:t>
      </w:r>
    </w:p>
    <w:p w14:paraId="43FD755D" w14:textId="4EB47828" w:rsidR="004E1DD5" w:rsidRPr="00435941" w:rsidRDefault="00435941" w:rsidP="0043594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GB"/>
        </w:rPr>
      </w:pPr>
      <w:r>
        <w:rPr>
          <w:rFonts w:cstheme="minorHAnsi"/>
          <w:color w:val="000000"/>
          <w:sz w:val="22"/>
          <w:szCs w:val="22"/>
          <w:lang w:val="en-GB"/>
        </w:rPr>
        <w:t>Well-defined</w:t>
      </w:r>
      <w:r w:rsidR="004E1DD5" w:rsidRPr="00435941">
        <w:rPr>
          <w:rFonts w:cstheme="minorHAnsi"/>
          <w:color w:val="000000"/>
          <w:sz w:val="22"/>
          <w:szCs w:val="22"/>
          <w:lang w:val="en-GB"/>
        </w:rPr>
        <w:t xml:space="preserve"> workshop outcomes</w:t>
      </w:r>
      <w:r>
        <w:rPr>
          <w:rFonts w:cstheme="minorHAnsi"/>
          <w:color w:val="000000"/>
          <w:sz w:val="22"/>
          <w:szCs w:val="22"/>
          <w:lang w:val="en-GB"/>
        </w:rPr>
        <w:t xml:space="preserve">, including </w:t>
      </w:r>
      <w:r w:rsidRPr="00435941">
        <w:rPr>
          <w:rFonts w:cstheme="minorHAnsi"/>
          <w:color w:val="000000"/>
          <w:sz w:val="22"/>
          <w:szCs w:val="22"/>
          <w:lang w:val="en-GB"/>
        </w:rPr>
        <w:t xml:space="preserve">publication </w:t>
      </w:r>
      <w:r>
        <w:rPr>
          <w:rFonts w:cstheme="minorHAnsi"/>
          <w:color w:val="000000"/>
          <w:sz w:val="22"/>
          <w:szCs w:val="22"/>
          <w:lang w:val="en-GB"/>
        </w:rPr>
        <w:t xml:space="preserve">or other output </w:t>
      </w:r>
      <w:r w:rsidRPr="00435941">
        <w:rPr>
          <w:rFonts w:cstheme="minorHAnsi"/>
          <w:color w:val="000000"/>
          <w:sz w:val="22"/>
          <w:szCs w:val="22"/>
          <w:lang w:val="en-GB"/>
        </w:rPr>
        <w:t>plans</w:t>
      </w:r>
    </w:p>
    <w:p w14:paraId="2A1D06F5" w14:textId="0159E98A" w:rsidR="004E1DD5" w:rsidRPr="00435941" w:rsidRDefault="004E1DD5" w:rsidP="0043594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GB"/>
        </w:rPr>
      </w:pPr>
      <w:r w:rsidRPr="00435941">
        <w:rPr>
          <w:rFonts w:cstheme="minorHAnsi"/>
          <w:color w:val="000000"/>
          <w:sz w:val="22"/>
          <w:szCs w:val="22"/>
          <w:lang w:val="en-GB"/>
        </w:rPr>
        <w:t xml:space="preserve">Budget is appropriate for the </w:t>
      </w:r>
      <w:r w:rsidR="00435941">
        <w:rPr>
          <w:rFonts w:cstheme="minorHAnsi"/>
          <w:color w:val="000000"/>
          <w:sz w:val="22"/>
          <w:szCs w:val="22"/>
          <w:lang w:val="en-GB"/>
        </w:rPr>
        <w:t>feasible</w:t>
      </w:r>
      <w:r w:rsidRPr="00435941">
        <w:rPr>
          <w:rFonts w:cstheme="minorHAnsi"/>
          <w:color w:val="000000"/>
          <w:sz w:val="22"/>
          <w:szCs w:val="22"/>
          <w:lang w:val="en-GB"/>
        </w:rPr>
        <w:t xml:space="preserve"> realisation of </w:t>
      </w:r>
      <w:r w:rsidR="00456B08">
        <w:rPr>
          <w:rFonts w:cstheme="minorHAnsi"/>
          <w:color w:val="000000"/>
          <w:sz w:val="22"/>
          <w:szCs w:val="22"/>
          <w:lang w:val="en-GB"/>
        </w:rPr>
        <w:t xml:space="preserve">the </w:t>
      </w:r>
      <w:r w:rsidRPr="00435941">
        <w:rPr>
          <w:rFonts w:cstheme="minorHAnsi"/>
          <w:color w:val="000000"/>
          <w:sz w:val="22"/>
          <w:szCs w:val="22"/>
          <w:lang w:val="en-GB"/>
        </w:rPr>
        <w:t>workshop</w:t>
      </w:r>
      <w:r w:rsidR="00456B08">
        <w:rPr>
          <w:rFonts w:cstheme="minorHAnsi"/>
          <w:color w:val="000000"/>
          <w:sz w:val="22"/>
          <w:szCs w:val="22"/>
          <w:lang w:val="en-GB"/>
        </w:rPr>
        <w:t>’s</w:t>
      </w:r>
      <w:r w:rsidRPr="00435941">
        <w:rPr>
          <w:rFonts w:cstheme="minorHAnsi"/>
          <w:color w:val="000000"/>
          <w:sz w:val="22"/>
          <w:szCs w:val="22"/>
          <w:lang w:val="en-GB"/>
        </w:rPr>
        <w:t xml:space="preserve"> </w:t>
      </w:r>
      <w:r w:rsidR="00435941">
        <w:rPr>
          <w:rFonts w:cstheme="minorHAnsi"/>
          <w:color w:val="000000"/>
          <w:sz w:val="22"/>
          <w:szCs w:val="22"/>
          <w:lang w:val="en-GB"/>
        </w:rPr>
        <w:t xml:space="preserve">aims and </w:t>
      </w:r>
      <w:r w:rsidRPr="00435941">
        <w:rPr>
          <w:rFonts w:cstheme="minorHAnsi"/>
          <w:color w:val="000000"/>
          <w:sz w:val="22"/>
          <w:szCs w:val="22"/>
          <w:lang w:val="en-GB"/>
        </w:rPr>
        <w:t>outcomes</w:t>
      </w:r>
    </w:p>
    <w:p w14:paraId="4E0E69ED" w14:textId="3019B96F" w:rsidR="004E1DD5" w:rsidRPr="004E1DD5" w:rsidRDefault="00456B08" w:rsidP="00456B08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GB"/>
        </w:rPr>
      </w:pPr>
      <w:r>
        <w:rPr>
          <w:rFonts w:cstheme="minorHAnsi"/>
          <w:color w:val="000000"/>
          <w:sz w:val="22"/>
          <w:szCs w:val="22"/>
          <w:lang w:val="en-GB"/>
        </w:rPr>
        <w:t>Priority</w:t>
      </w:r>
      <w:r w:rsidRPr="004E1DD5">
        <w:rPr>
          <w:rFonts w:cstheme="minorHAnsi"/>
          <w:color w:val="000000"/>
          <w:sz w:val="22"/>
          <w:szCs w:val="22"/>
          <w:lang w:val="en-GB"/>
        </w:rPr>
        <w:t xml:space="preserve"> </w:t>
      </w:r>
      <w:r w:rsidR="004E1DD5" w:rsidRPr="004E1DD5">
        <w:rPr>
          <w:rFonts w:cstheme="minorHAnsi"/>
          <w:color w:val="000000"/>
          <w:sz w:val="22"/>
          <w:szCs w:val="22"/>
          <w:lang w:val="en-GB"/>
        </w:rPr>
        <w:t>consideration will be given to applications that are led by and/or include in significant and</w:t>
      </w:r>
      <w:r>
        <w:rPr>
          <w:rFonts w:cstheme="minorHAnsi"/>
          <w:color w:val="000000"/>
          <w:sz w:val="22"/>
          <w:szCs w:val="22"/>
          <w:lang w:val="en-GB"/>
        </w:rPr>
        <w:t xml:space="preserve"> </w:t>
      </w:r>
      <w:r w:rsidR="004E1DD5" w:rsidRPr="004E1DD5">
        <w:rPr>
          <w:rFonts w:cstheme="minorHAnsi"/>
          <w:color w:val="000000"/>
          <w:sz w:val="22"/>
          <w:szCs w:val="22"/>
          <w:lang w:val="en-GB"/>
        </w:rPr>
        <w:t>substantive ways:</w:t>
      </w:r>
    </w:p>
    <w:p w14:paraId="1A029333" w14:textId="4E70C3C5" w:rsidR="004E1DD5" w:rsidRPr="004E1DD5" w:rsidRDefault="004E1DD5" w:rsidP="00A27264">
      <w:pPr>
        <w:autoSpaceDE w:val="0"/>
        <w:autoSpaceDN w:val="0"/>
        <w:adjustRightInd w:val="0"/>
        <w:ind w:left="567"/>
        <w:rPr>
          <w:rFonts w:cstheme="minorHAnsi"/>
          <w:color w:val="000000"/>
          <w:sz w:val="22"/>
          <w:szCs w:val="22"/>
          <w:lang w:val="en-GB"/>
        </w:rPr>
      </w:pPr>
      <w:r w:rsidRPr="004E1DD5">
        <w:rPr>
          <w:rFonts w:cstheme="minorHAnsi"/>
          <w:color w:val="000000"/>
          <w:sz w:val="22"/>
          <w:szCs w:val="22"/>
          <w:lang w:val="en-GB"/>
        </w:rPr>
        <w:t xml:space="preserve">• early career </w:t>
      </w:r>
      <w:r>
        <w:rPr>
          <w:rFonts w:cstheme="minorHAnsi"/>
          <w:color w:val="000000"/>
          <w:sz w:val="22"/>
          <w:szCs w:val="22"/>
          <w:lang w:val="en-GB"/>
        </w:rPr>
        <w:t>academics (ECAs)</w:t>
      </w:r>
    </w:p>
    <w:p w14:paraId="6FD5C6CB" w14:textId="77777777" w:rsidR="004E1DD5" w:rsidRPr="004E1DD5" w:rsidRDefault="004E1DD5" w:rsidP="00A27264">
      <w:pPr>
        <w:autoSpaceDE w:val="0"/>
        <w:autoSpaceDN w:val="0"/>
        <w:adjustRightInd w:val="0"/>
        <w:ind w:left="567"/>
        <w:rPr>
          <w:rFonts w:cstheme="minorHAnsi"/>
          <w:color w:val="000000"/>
          <w:sz w:val="22"/>
          <w:szCs w:val="22"/>
          <w:lang w:val="en-GB"/>
        </w:rPr>
      </w:pPr>
      <w:r w:rsidRPr="004E1DD5">
        <w:rPr>
          <w:rFonts w:cstheme="minorHAnsi"/>
          <w:color w:val="000000"/>
          <w:sz w:val="22"/>
          <w:szCs w:val="22"/>
          <w:lang w:val="en-GB"/>
        </w:rPr>
        <w:t>• Aboriginal and Torres Strait Islander scholars</w:t>
      </w:r>
    </w:p>
    <w:p w14:paraId="77384D95" w14:textId="46713EF1" w:rsidR="004E1DD5" w:rsidRDefault="004E1DD5" w:rsidP="00A27264">
      <w:pPr>
        <w:autoSpaceDE w:val="0"/>
        <w:autoSpaceDN w:val="0"/>
        <w:adjustRightInd w:val="0"/>
        <w:ind w:left="567"/>
        <w:rPr>
          <w:rFonts w:cstheme="minorHAnsi"/>
          <w:color w:val="000000"/>
          <w:sz w:val="22"/>
          <w:szCs w:val="22"/>
          <w:lang w:val="en-GB"/>
        </w:rPr>
      </w:pPr>
      <w:r w:rsidRPr="004E1DD5">
        <w:rPr>
          <w:rFonts w:cstheme="minorHAnsi"/>
          <w:color w:val="000000"/>
          <w:sz w:val="22"/>
          <w:szCs w:val="22"/>
          <w:lang w:val="en-GB"/>
        </w:rPr>
        <w:t>• high proportions of financial members of APSA</w:t>
      </w:r>
    </w:p>
    <w:p w14:paraId="01887441" w14:textId="0D4A6A0D" w:rsidR="00456B08" w:rsidRPr="004E1DD5" w:rsidRDefault="00456B08" w:rsidP="00456B08">
      <w:pPr>
        <w:autoSpaceDE w:val="0"/>
        <w:autoSpaceDN w:val="0"/>
        <w:adjustRightInd w:val="0"/>
        <w:ind w:left="567"/>
        <w:rPr>
          <w:rFonts w:cstheme="minorHAnsi"/>
          <w:color w:val="000000"/>
          <w:sz w:val="22"/>
          <w:szCs w:val="22"/>
          <w:lang w:val="en-GB"/>
        </w:rPr>
      </w:pPr>
      <w:r w:rsidRPr="004E1DD5">
        <w:rPr>
          <w:rFonts w:cstheme="minorHAnsi"/>
          <w:color w:val="000000"/>
          <w:sz w:val="22"/>
          <w:szCs w:val="22"/>
          <w:lang w:val="en-GB"/>
        </w:rPr>
        <w:t xml:space="preserve">• </w:t>
      </w:r>
      <w:r>
        <w:rPr>
          <w:rFonts w:cstheme="minorHAnsi"/>
          <w:color w:val="000000"/>
          <w:sz w:val="22"/>
          <w:szCs w:val="22"/>
          <w:lang w:val="en-GB"/>
        </w:rPr>
        <w:t>endorsement by an APSA specialist group – or evidence that this workshop will help to support and consolidate an emerging research network</w:t>
      </w:r>
    </w:p>
    <w:p w14:paraId="2A79412A" w14:textId="5B6E891D" w:rsidR="004E1DD5" w:rsidRDefault="00456B08" w:rsidP="004E1DD5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GB"/>
        </w:rPr>
      </w:pPr>
      <w:r>
        <w:rPr>
          <w:rFonts w:cstheme="minorHAnsi"/>
          <w:color w:val="000000"/>
          <w:sz w:val="22"/>
          <w:szCs w:val="22"/>
          <w:lang w:val="en-GB"/>
        </w:rPr>
        <w:t>Applicants should ensure that they address all these criteria in their application.</w:t>
      </w:r>
    </w:p>
    <w:p w14:paraId="3FE894B0" w14:textId="77777777" w:rsidR="00456B08" w:rsidRDefault="00456B08" w:rsidP="004E1DD5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GB"/>
        </w:rPr>
      </w:pPr>
    </w:p>
    <w:p w14:paraId="223EB297" w14:textId="6B07373B" w:rsidR="004E1DD5" w:rsidRPr="004E1DD5" w:rsidRDefault="004E1DD5" w:rsidP="004E1DD5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  <w:lang w:val="en-GB"/>
        </w:rPr>
      </w:pPr>
      <w:r w:rsidRPr="004E1DD5">
        <w:rPr>
          <w:rFonts w:cstheme="minorHAnsi"/>
          <w:b/>
          <w:bCs/>
          <w:color w:val="000000"/>
          <w:sz w:val="22"/>
          <w:szCs w:val="22"/>
          <w:lang w:val="en-GB"/>
        </w:rPr>
        <w:t>Budget rules</w:t>
      </w:r>
    </w:p>
    <w:p w14:paraId="509ABD7F" w14:textId="475E0185" w:rsidR="004E1DD5" w:rsidRPr="004E1DD5" w:rsidRDefault="004E1DD5" w:rsidP="004E1DD5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GB"/>
        </w:rPr>
      </w:pPr>
      <w:r w:rsidRPr="004E1DD5">
        <w:rPr>
          <w:rFonts w:cstheme="minorHAnsi"/>
          <w:color w:val="000000"/>
          <w:sz w:val="22"/>
          <w:szCs w:val="22"/>
          <w:lang w:val="en-GB"/>
        </w:rPr>
        <w:t xml:space="preserve">APSA workshop awards WILL support the following items of expenditure </w:t>
      </w:r>
      <w:r w:rsidR="00456B08">
        <w:rPr>
          <w:rFonts w:cstheme="minorHAnsi"/>
          <w:color w:val="000000"/>
          <w:sz w:val="22"/>
          <w:szCs w:val="22"/>
          <w:lang w:val="en-GB"/>
        </w:rPr>
        <w:t xml:space="preserve">where they are reasonable and </w:t>
      </w:r>
      <w:r w:rsidRPr="004E1DD5">
        <w:rPr>
          <w:rFonts w:cstheme="minorHAnsi"/>
          <w:color w:val="000000"/>
          <w:sz w:val="22"/>
          <w:szCs w:val="22"/>
          <w:lang w:val="en-GB"/>
        </w:rPr>
        <w:t>associated with the running of the</w:t>
      </w:r>
      <w:r w:rsidR="00A27264">
        <w:rPr>
          <w:rFonts w:cstheme="minorHAnsi"/>
          <w:color w:val="000000"/>
          <w:sz w:val="22"/>
          <w:szCs w:val="22"/>
          <w:lang w:val="en-GB"/>
        </w:rPr>
        <w:t xml:space="preserve"> </w:t>
      </w:r>
      <w:r w:rsidRPr="004E1DD5">
        <w:rPr>
          <w:rFonts w:cstheme="minorHAnsi"/>
          <w:color w:val="000000"/>
          <w:sz w:val="22"/>
          <w:szCs w:val="22"/>
          <w:lang w:val="en-GB"/>
        </w:rPr>
        <w:t>workshop:</w:t>
      </w:r>
    </w:p>
    <w:p w14:paraId="5B648E6C" w14:textId="77777777" w:rsidR="004E1DD5" w:rsidRPr="004E1DD5" w:rsidRDefault="004E1DD5" w:rsidP="004E1DD5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GB"/>
        </w:rPr>
      </w:pPr>
      <w:r w:rsidRPr="004E1DD5">
        <w:rPr>
          <w:rFonts w:cstheme="minorHAnsi"/>
          <w:color w:val="000000"/>
          <w:sz w:val="22"/>
          <w:szCs w:val="22"/>
          <w:lang w:val="en-GB"/>
        </w:rPr>
        <w:t>• fares for participants from within Australia</w:t>
      </w:r>
    </w:p>
    <w:p w14:paraId="3BB8A48B" w14:textId="77777777" w:rsidR="004E1DD5" w:rsidRPr="004E1DD5" w:rsidRDefault="004E1DD5" w:rsidP="004E1DD5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GB"/>
        </w:rPr>
      </w:pPr>
      <w:r w:rsidRPr="004E1DD5">
        <w:rPr>
          <w:rFonts w:cstheme="minorHAnsi"/>
          <w:color w:val="000000"/>
          <w:sz w:val="22"/>
          <w:szCs w:val="22"/>
          <w:lang w:val="en-GB"/>
        </w:rPr>
        <w:t>• accommodation for non-local participants</w:t>
      </w:r>
    </w:p>
    <w:p w14:paraId="358D4422" w14:textId="77777777" w:rsidR="004E1DD5" w:rsidRPr="004E1DD5" w:rsidRDefault="004E1DD5" w:rsidP="004E1DD5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GB"/>
        </w:rPr>
      </w:pPr>
      <w:r w:rsidRPr="004E1DD5">
        <w:rPr>
          <w:rFonts w:cstheme="minorHAnsi"/>
          <w:color w:val="000000"/>
          <w:sz w:val="22"/>
          <w:szCs w:val="22"/>
          <w:lang w:val="en-GB"/>
        </w:rPr>
        <w:t>• catering for lunch, morning and afternoon teas</w:t>
      </w:r>
    </w:p>
    <w:p w14:paraId="41CC3C25" w14:textId="785D7D8F" w:rsidR="004E1DD5" w:rsidRDefault="004E1DD5" w:rsidP="004E1DD5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GB"/>
        </w:rPr>
      </w:pPr>
      <w:r w:rsidRPr="004E1DD5">
        <w:rPr>
          <w:rFonts w:cstheme="minorHAnsi"/>
          <w:color w:val="000000"/>
          <w:sz w:val="22"/>
          <w:szCs w:val="22"/>
          <w:lang w:val="en-GB"/>
        </w:rPr>
        <w:lastRenderedPageBreak/>
        <w:t xml:space="preserve">• </w:t>
      </w:r>
      <w:r w:rsidR="00456B08">
        <w:rPr>
          <w:rFonts w:cstheme="minorHAnsi"/>
          <w:color w:val="000000"/>
          <w:sz w:val="22"/>
          <w:szCs w:val="22"/>
          <w:lang w:val="en-GB"/>
        </w:rPr>
        <w:t xml:space="preserve">Limited </w:t>
      </w:r>
      <w:r w:rsidRPr="004E1DD5">
        <w:rPr>
          <w:rFonts w:cstheme="minorHAnsi"/>
          <w:color w:val="000000"/>
          <w:sz w:val="22"/>
          <w:szCs w:val="22"/>
          <w:lang w:val="en-GB"/>
        </w:rPr>
        <w:t>RA costs associated with organising the workshop and/or activities leading towards publication</w:t>
      </w:r>
      <w:r w:rsidR="00435941">
        <w:rPr>
          <w:rFonts w:cstheme="minorHAnsi"/>
          <w:color w:val="000000"/>
          <w:sz w:val="22"/>
          <w:szCs w:val="22"/>
          <w:lang w:val="en-GB"/>
        </w:rPr>
        <w:t xml:space="preserve"> </w:t>
      </w:r>
      <w:r w:rsidRPr="004E1DD5">
        <w:rPr>
          <w:rFonts w:cstheme="minorHAnsi"/>
          <w:color w:val="000000"/>
          <w:sz w:val="22"/>
          <w:szCs w:val="22"/>
          <w:lang w:val="en-GB"/>
        </w:rPr>
        <w:t xml:space="preserve">outcomes </w:t>
      </w:r>
      <w:r w:rsidR="00456B08">
        <w:rPr>
          <w:rFonts w:cstheme="minorHAnsi"/>
          <w:color w:val="000000"/>
          <w:sz w:val="22"/>
          <w:szCs w:val="22"/>
          <w:lang w:val="en-GB"/>
        </w:rPr>
        <w:t>(</w:t>
      </w:r>
      <w:proofErr w:type="gramStart"/>
      <w:r w:rsidR="00456B08">
        <w:rPr>
          <w:rFonts w:cstheme="minorHAnsi"/>
          <w:color w:val="000000"/>
          <w:sz w:val="22"/>
          <w:szCs w:val="22"/>
          <w:lang w:val="en-GB"/>
        </w:rPr>
        <w:t>e.g.</w:t>
      </w:r>
      <w:proofErr w:type="gramEnd"/>
      <w:r w:rsidR="00456B08" w:rsidRPr="004E1DD5">
        <w:rPr>
          <w:rFonts w:cstheme="minorHAnsi"/>
          <w:color w:val="000000"/>
          <w:sz w:val="22"/>
          <w:szCs w:val="22"/>
          <w:lang w:val="en-GB"/>
        </w:rPr>
        <w:t xml:space="preserve"> </w:t>
      </w:r>
      <w:r w:rsidRPr="004E1DD5">
        <w:rPr>
          <w:rFonts w:cstheme="minorHAnsi"/>
          <w:color w:val="000000"/>
          <w:sz w:val="22"/>
          <w:szCs w:val="22"/>
          <w:lang w:val="en-GB"/>
        </w:rPr>
        <w:t>post-workshop mentoring for ECAs</w:t>
      </w:r>
      <w:r w:rsidR="00456B08">
        <w:rPr>
          <w:rFonts w:cstheme="minorHAnsi"/>
          <w:color w:val="000000"/>
          <w:sz w:val="22"/>
          <w:szCs w:val="22"/>
          <w:lang w:val="en-GB"/>
        </w:rPr>
        <w:t>)</w:t>
      </w:r>
      <w:r w:rsidRPr="004E1DD5">
        <w:rPr>
          <w:rFonts w:cstheme="minorHAnsi"/>
          <w:color w:val="000000"/>
          <w:sz w:val="22"/>
          <w:szCs w:val="22"/>
          <w:lang w:val="en-GB"/>
        </w:rPr>
        <w:t>.</w:t>
      </w:r>
    </w:p>
    <w:p w14:paraId="6AE56FB1" w14:textId="77777777" w:rsidR="00456B08" w:rsidRPr="004E1DD5" w:rsidRDefault="00456B08" w:rsidP="004E1DD5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GB"/>
        </w:rPr>
      </w:pPr>
    </w:p>
    <w:p w14:paraId="532C41C4" w14:textId="77777777" w:rsidR="004E1DD5" w:rsidRPr="004E1DD5" w:rsidRDefault="004E1DD5" w:rsidP="004E1DD5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GB"/>
        </w:rPr>
      </w:pPr>
      <w:r w:rsidRPr="004E1DD5">
        <w:rPr>
          <w:rFonts w:cstheme="minorHAnsi"/>
          <w:color w:val="000000"/>
          <w:sz w:val="22"/>
          <w:szCs w:val="22"/>
          <w:lang w:val="en-GB"/>
        </w:rPr>
        <w:t>APSA workshop awards WILL NOT support:</w:t>
      </w:r>
    </w:p>
    <w:p w14:paraId="63E3CC60" w14:textId="77777777" w:rsidR="004E1DD5" w:rsidRPr="004E1DD5" w:rsidRDefault="004E1DD5" w:rsidP="004E1DD5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GB"/>
        </w:rPr>
      </w:pPr>
      <w:r w:rsidRPr="004E1DD5">
        <w:rPr>
          <w:rFonts w:cstheme="minorHAnsi"/>
          <w:color w:val="000000"/>
          <w:sz w:val="22"/>
          <w:szCs w:val="22"/>
          <w:lang w:val="en-GB"/>
        </w:rPr>
        <w:t>• cost of venue hire</w:t>
      </w:r>
    </w:p>
    <w:p w14:paraId="3524665A" w14:textId="77777777" w:rsidR="004E1DD5" w:rsidRPr="004E1DD5" w:rsidRDefault="004E1DD5" w:rsidP="004E1DD5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GB"/>
        </w:rPr>
      </w:pPr>
      <w:r w:rsidRPr="004E1DD5">
        <w:rPr>
          <w:rFonts w:cstheme="minorHAnsi"/>
          <w:color w:val="000000"/>
          <w:sz w:val="22"/>
          <w:szCs w:val="22"/>
          <w:lang w:val="en-GB"/>
        </w:rPr>
        <w:t>• conference dinner</w:t>
      </w:r>
    </w:p>
    <w:p w14:paraId="50775E9D" w14:textId="77777777" w:rsidR="004E1DD5" w:rsidRPr="004E1DD5" w:rsidRDefault="004E1DD5" w:rsidP="004E1DD5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GB"/>
        </w:rPr>
      </w:pPr>
      <w:r w:rsidRPr="004E1DD5">
        <w:rPr>
          <w:rFonts w:cstheme="minorHAnsi"/>
          <w:color w:val="000000"/>
          <w:sz w:val="22"/>
          <w:szCs w:val="22"/>
          <w:lang w:val="en-GB"/>
        </w:rPr>
        <w:t>• alcohol expenditure</w:t>
      </w:r>
    </w:p>
    <w:p w14:paraId="0E7597A9" w14:textId="77777777" w:rsidR="004E1DD5" w:rsidRPr="004E1DD5" w:rsidRDefault="004E1DD5" w:rsidP="004E1DD5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GB"/>
        </w:rPr>
      </w:pPr>
      <w:r w:rsidRPr="004E1DD5">
        <w:rPr>
          <w:rFonts w:cstheme="minorHAnsi"/>
          <w:color w:val="000000"/>
          <w:sz w:val="22"/>
          <w:szCs w:val="22"/>
          <w:lang w:val="en-GB"/>
        </w:rPr>
        <w:t>• speakers’ fees</w:t>
      </w:r>
    </w:p>
    <w:p w14:paraId="5047F414" w14:textId="77777777" w:rsidR="004E1DD5" w:rsidRPr="004E1DD5" w:rsidRDefault="004E1DD5" w:rsidP="004E1DD5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GB"/>
        </w:rPr>
      </w:pPr>
      <w:r w:rsidRPr="004E1DD5">
        <w:rPr>
          <w:rFonts w:cstheme="minorHAnsi"/>
          <w:color w:val="000000"/>
          <w:sz w:val="22"/>
          <w:szCs w:val="22"/>
          <w:lang w:val="en-GB"/>
        </w:rPr>
        <w:t>• international airfares</w:t>
      </w:r>
    </w:p>
    <w:p w14:paraId="2E451E77" w14:textId="18FB539A" w:rsidR="00A27264" w:rsidRDefault="00A27264" w:rsidP="004E1DD5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GB"/>
        </w:rPr>
      </w:pPr>
    </w:p>
    <w:p w14:paraId="34778C49" w14:textId="4EFC3DE8" w:rsidR="00456B08" w:rsidRPr="004E1DD5" w:rsidRDefault="00456B08" w:rsidP="00456B08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GB"/>
        </w:rPr>
      </w:pPr>
      <w:r>
        <w:rPr>
          <w:rFonts w:cstheme="minorHAnsi"/>
          <w:color w:val="000000"/>
          <w:sz w:val="22"/>
          <w:szCs w:val="22"/>
          <w:lang w:val="en-GB"/>
        </w:rPr>
        <w:t xml:space="preserve">Applicants should ensure that they show how their budgets represent </w:t>
      </w:r>
      <w:r w:rsidRPr="00435941">
        <w:rPr>
          <w:rFonts w:cstheme="minorHAnsi"/>
          <w:color w:val="000000"/>
          <w:sz w:val="22"/>
          <w:szCs w:val="22"/>
          <w:lang w:val="en-GB"/>
        </w:rPr>
        <w:t>value for</w:t>
      </w:r>
      <w:r>
        <w:rPr>
          <w:rFonts w:cstheme="minorHAnsi"/>
          <w:color w:val="000000"/>
          <w:sz w:val="22"/>
          <w:szCs w:val="22"/>
          <w:lang w:val="en-GB"/>
        </w:rPr>
        <w:t xml:space="preserve"> </w:t>
      </w:r>
      <w:r w:rsidRPr="00435941">
        <w:rPr>
          <w:rFonts w:cstheme="minorHAnsi"/>
          <w:color w:val="000000"/>
          <w:sz w:val="22"/>
          <w:szCs w:val="22"/>
          <w:lang w:val="en-GB"/>
        </w:rPr>
        <w:t>money</w:t>
      </w:r>
      <w:r>
        <w:rPr>
          <w:rFonts w:cstheme="minorHAnsi"/>
          <w:color w:val="000000"/>
          <w:sz w:val="22"/>
          <w:szCs w:val="22"/>
          <w:lang w:val="en-GB"/>
        </w:rPr>
        <w:t xml:space="preserve"> and that they include any details about in-kind or matched funding where appropriate.</w:t>
      </w:r>
      <w:r w:rsidRPr="00456B08">
        <w:rPr>
          <w:rFonts w:cstheme="minorHAnsi"/>
          <w:color w:val="000000"/>
          <w:sz w:val="22"/>
          <w:szCs w:val="22"/>
          <w:lang w:val="en-GB"/>
        </w:rPr>
        <w:t xml:space="preserve"> </w:t>
      </w:r>
      <w:r w:rsidRPr="004E1DD5">
        <w:rPr>
          <w:rFonts w:cstheme="minorHAnsi"/>
          <w:color w:val="000000"/>
          <w:sz w:val="22"/>
          <w:szCs w:val="22"/>
          <w:lang w:val="en-GB"/>
        </w:rPr>
        <w:t xml:space="preserve">All applications will be expected to demonstrate that </w:t>
      </w:r>
      <w:r>
        <w:rPr>
          <w:rFonts w:cstheme="minorHAnsi"/>
          <w:color w:val="000000"/>
          <w:sz w:val="22"/>
          <w:szCs w:val="22"/>
          <w:lang w:val="en-GB"/>
        </w:rPr>
        <w:t>university-based</w:t>
      </w:r>
      <w:r w:rsidRPr="004E1DD5">
        <w:rPr>
          <w:rFonts w:cstheme="minorHAnsi"/>
          <w:color w:val="000000"/>
          <w:sz w:val="22"/>
          <w:szCs w:val="22"/>
          <w:lang w:val="en-GB"/>
        </w:rPr>
        <w:t xml:space="preserve"> funds will be used to meet the full cost of</w:t>
      </w:r>
      <w:r>
        <w:rPr>
          <w:rFonts w:cstheme="minorHAnsi"/>
          <w:color w:val="000000"/>
          <w:sz w:val="22"/>
          <w:szCs w:val="22"/>
          <w:lang w:val="en-GB"/>
        </w:rPr>
        <w:t xml:space="preserve"> </w:t>
      </w:r>
      <w:r w:rsidRPr="004E1DD5">
        <w:rPr>
          <w:rFonts w:cstheme="minorHAnsi"/>
          <w:color w:val="000000"/>
          <w:sz w:val="22"/>
          <w:szCs w:val="22"/>
          <w:lang w:val="en-GB"/>
        </w:rPr>
        <w:t>the event.</w:t>
      </w:r>
    </w:p>
    <w:p w14:paraId="7CC30233" w14:textId="77777777" w:rsidR="00456B08" w:rsidRDefault="00456B08" w:rsidP="004E1DD5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GB"/>
        </w:rPr>
      </w:pPr>
    </w:p>
    <w:p w14:paraId="373D4E5E" w14:textId="5AE6550E" w:rsidR="00456B08" w:rsidRPr="00C10EB4" w:rsidRDefault="00456B08" w:rsidP="004E1DD5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  <w:lang w:val="en-GB"/>
        </w:rPr>
      </w:pPr>
      <w:r>
        <w:rPr>
          <w:rFonts w:cstheme="minorHAnsi"/>
          <w:b/>
          <w:bCs/>
          <w:color w:val="000000"/>
          <w:sz w:val="22"/>
          <w:szCs w:val="22"/>
          <w:lang w:val="en-GB"/>
        </w:rPr>
        <w:t>Post-workshop reporting</w:t>
      </w:r>
    </w:p>
    <w:p w14:paraId="576E3697" w14:textId="42DD872B" w:rsidR="004E1DD5" w:rsidRDefault="004E1DD5" w:rsidP="00456B08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4E1DD5">
        <w:rPr>
          <w:rFonts w:cstheme="minorHAnsi"/>
          <w:color w:val="000000"/>
          <w:sz w:val="22"/>
          <w:szCs w:val="22"/>
          <w:lang w:val="en-GB"/>
        </w:rPr>
        <w:t xml:space="preserve">Successful </w:t>
      </w:r>
      <w:r w:rsidR="00456B08">
        <w:rPr>
          <w:rFonts w:cstheme="minorHAnsi"/>
          <w:color w:val="000000"/>
          <w:sz w:val="22"/>
          <w:szCs w:val="22"/>
          <w:lang w:val="en-GB"/>
        </w:rPr>
        <w:t>convenors</w:t>
      </w:r>
      <w:r w:rsidR="00456B08" w:rsidRPr="004E1DD5">
        <w:rPr>
          <w:rFonts w:cstheme="minorHAnsi"/>
          <w:color w:val="000000"/>
          <w:sz w:val="22"/>
          <w:szCs w:val="22"/>
          <w:lang w:val="en-GB"/>
        </w:rPr>
        <w:t xml:space="preserve"> </w:t>
      </w:r>
      <w:r w:rsidRPr="004E1DD5">
        <w:rPr>
          <w:rFonts w:cstheme="minorHAnsi"/>
          <w:color w:val="000000"/>
          <w:sz w:val="22"/>
          <w:szCs w:val="22"/>
          <w:lang w:val="en-GB"/>
        </w:rPr>
        <w:t>will be expected to produce a written report on the</w:t>
      </w:r>
      <w:r w:rsidR="00456B08">
        <w:rPr>
          <w:rFonts w:cstheme="minorHAnsi"/>
          <w:color w:val="000000"/>
          <w:sz w:val="22"/>
          <w:szCs w:val="22"/>
          <w:lang w:val="en-GB"/>
        </w:rPr>
        <w:t>ir</w:t>
      </w:r>
      <w:r w:rsidRPr="004E1DD5">
        <w:rPr>
          <w:rFonts w:cstheme="minorHAnsi"/>
          <w:color w:val="000000"/>
          <w:sz w:val="22"/>
          <w:szCs w:val="22"/>
          <w:lang w:val="en-GB"/>
        </w:rPr>
        <w:t xml:space="preserve"> workshop, including a budget</w:t>
      </w:r>
      <w:r w:rsidR="00A27264">
        <w:rPr>
          <w:rFonts w:cstheme="minorHAnsi"/>
          <w:color w:val="000000"/>
          <w:sz w:val="22"/>
          <w:szCs w:val="22"/>
          <w:lang w:val="en-GB"/>
        </w:rPr>
        <w:t xml:space="preserve"> </w:t>
      </w:r>
      <w:r w:rsidRPr="004E1DD5">
        <w:rPr>
          <w:rFonts w:cstheme="minorHAnsi"/>
          <w:color w:val="000000"/>
          <w:sz w:val="22"/>
          <w:szCs w:val="22"/>
          <w:lang w:val="en-GB"/>
        </w:rPr>
        <w:t>statement, a list of participants, plans for publication, and accompanying</w:t>
      </w:r>
      <w:r w:rsidR="00A27264">
        <w:rPr>
          <w:rFonts w:cstheme="minorHAnsi"/>
          <w:color w:val="000000"/>
          <w:sz w:val="22"/>
          <w:szCs w:val="22"/>
          <w:lang w:val="en-GB"/>
        </w:rPr>
        <w:t xml:space="preserve"> </w:t>
      </w:r>
      <w:r w:rsidRPr="004E1DD5">
        <w:rPr>
          <w:rFonts w:cstheme="minorHAnsi"/>
          <w:color w:val="000000"/>
          <w:sz w:val="22"/>
          <w:szCs w:val="22"/>
          <w:lang w:val="en-GB"/>
        </w:rPr>
        <w:t xml:space="preserve">photos suitable for </w:t>
      </w:r>
      <w:r w:rsidR="00456B08">
        <w:rPr>
          <w:rFonts w:cstheme="minorHAnsi"/>
          <w:color w:val="000000"/>
          <w:sz w:val="22"/>
          <w:szCs w:val="22"/>
          <w:lang w:val="en-GB"/>
        </w:rPr>
        <w:t xml:space="preserve">promotional </w:t>
      </w:r>
      <w:r w:rsidRPr="004E1DD5">
        <w:rPr>
          <w:rFonts w:cstheme="minorHAnsi"/>
          <w:color w:val="000000"/>
          <w:sz w:val="22"/>
          <w:szCs w:val="22"/>
          <w:lang w:val="en-GB"/>
        </w:rPr>
        <w:t>use by APSA.</w:t>
      </w:r>
      <w:r w:rsidR="00456B08">
        <w:rPr>
          <w:rFonts w:cstheme="minorHAnsi"/>
          <w:color w:val="000000"/>
          <w:sz w:val="22"/>
          <w:szCs w:val="22"/>
          <w:lang w:val="en-GB"/>
        </w:rPr>
        <w:t xml:space="preserve"> </w:t>
      </w:r>
      <w:r w:rsidR="00456B08" w:rsidRPr="00456B08">
        <w:rPr>
          <w:rFonts w:cstheme="minorHAnsi"/>
          <w:color w:val="000000"/>
          <w:sz w:val="22"/>
          <w:szCs w:val="22"/>
          <w:lang w:val="en-US"/>
        </w:rPr>
        <w:t>This report should be submitted to the APSA National Office within three months of the workshop taking place.</w:t>
      </w:r>
    </w:p>
    <w:p w14:paraId="21544848" w14:textId="77F9A5BF" w:rsidR="00456B08" w:rsidRDefault="00456B08" w:rsidP="00456B08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</w:p>
    <w:p w14:paraId="2B8C77B8" w14:textId="47976166" w:rsidR="00456B08" w:rsidRPr="00C10EB4" w:rsidRDefault="00456B08" w:rsidP="004E1DD5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  <w:lang w:val="en-GB"/>
        </w:rPr>
      </w:pPr>
      <w:r w:rsidRPr="00C10EB4">
        <w:rPr>
          <w:rFonts w:cstheme="minorHAnsi"/>
          <w:b/>
          <w:bCs/>
          <w:color w:val="000000"/>
          <w:sz w:val="22"/>
          <w:szCs w:val="22"/>
          <w:lang w:val="en-GB"/>
        </w:rPr>
        <w:t>Submitting an application</w:t>
      </w:r>
    </w:p>
    <w:p w14:paraId="083CB9F6" w14:textId="31267613" w:rsidR="004E1DD5" w:rsidRPr="004E1DD5" w:rsidRDefault="004E1DD5" w:rsidP="004E1DD5">
      <w:pPr>
        <w:autoSpaceDE w:val="0"/>
        <w:autoSpaceDN w:val="0"/>
        <w:adjustRightInd w:val="0"/>
        <w:rPr>
          <w:rFonts w:cstheme="minorHAnsi"/>
          <w:color w:val="0000FF"/>
          <w:sz w:val="22"/>
          <w:szCs w:val="22"/>
          <w:lang w:val="en-GB"/>
        </w:rPr>
      </w:pPr>
      <w:r w:rsidRPr="004E1DD5">
        <w:rPr>
          <w:rFonts w:cstheme="minorHAnsi"/>
          <w:color w:val="000000"/>
          <w:sz w:val="22"/>
          <w:szCs w:val="22"/>
          <w:lang w:val="en-GB"/>
        </w:rPr>
        <w:t xml:space="preserve">All enquiries and applications should be directed to the APSA National Office Executive Assistant: </w:t>
      </w:r>
      <w:hyperlink r:id="rId5" w:history="1">
        <w:r w:rsidR="00435941" w:rsidRPr="00DA7DB7">
          <w:rPr>
            <w:rStyle w:val="Hyperlink"/>
            <w:rFonts w:cstheme="minorHAnsi"/>
            <w:sz w:val="22"/>
            <w:szCs w:val="22"/>
            <w:lang w:val="en-GB"/>
          </w:rPr>
          <w:t>Arts-SSPS-APSA@unimelb.edu.au</w:t>
        </w:r>
      </w:hyperlink>
      <w:r w:rsidR="00435941">
        <w:rPr>
          <w:rFonts w:cstheme="minorHAnsi"/>
          <w:color w:val="0000FF"/>
          <w:sz w:val="22"/>
          <w:szCs w:val="22"/>
          <w:lang w:val="en-GB"/>
        </w:rPr>
        <w:t xml:space="preserve"> </w:t>
      </w:r>
    </w:p>
    <w:p w14:paraId="1CB6C5B2" w14:textId="05BAF00A" w:rsidR="004E1DD5" w:rsidRPr="004E1DD5" w:rsidRDefault="004E1DD5" w:rsidP="004E1DD5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GB"/>
        </w:rPr>
      </w:pPr>
      <w:r w:rsidRPr="004E1DD5">
        <w:rPr>
          <w:rFonts w:cstheme="minorHAnsi"/>
          <w:color w:val="000000"/>
          <w:sz w:val="22"/>
          <w:szCs w:val="22"/>
          <w:lang w:val="en-GB"/>
        </w:rPr>
        <w:t xml:space="preserve">The closing date for 2023 workshop applications is </w:t>
      </w:r>
      <w:r w:rsidR="00243031">
        <w:rPr>
          <w:rFonts w:cstheme="minorHAnsi"/>
          <w:color w:val="000000"/>
          <w:sz w:val="22"/>
          <w:szCs w:val="22"/>
          <w:lang w:val="en-GB"/>
        </w:rPr>
        <w:t>10 February 2023</w:t>
      </w:r>
      <w:r w:rsidRPr="004E1DD5">
        <w:rPr>
          <w:rFonts w:cstheme="minorHAnsi"/>
          <w:color w:val="000000"/>
          <w:sz w:val="22"/>
          <w:szCs w:val="22"/>
          <w:lang w:val="en-GB"/>
        </w:rPr>
        <w:t>.</w:t>
      </w:r>
    </w:p>
    <w:p w14:paraId="1ED58B8F" w14:textId="2ACB0167" w:rsidR="0041702A" w:rsidRPr="004E1DD5" w:rsidRDefault="004E1DD5" w:rsidP="004E1DD5">
      <w:pPr>
        <w:rPr>
          <w:rFonts w:cstheme="minorHAnsi"/>
        </w:rPr>
      </w:pPr>
      <w:r w:rsidRPr="004E1DD5">
        <w:rPr>
          <w:rFonts w:cstheme="minorHAnsi"/>
          <w:color w:val="000000"/>
          <w:sz w:val="22"/>
          <w:szCs w:val="22"/>
          <w:lang w:val="en-GB"/>
        </w:rPr>
        <w:t>Both successful and unsuccessful applicants will be notified by email.</w:t>
      </w:r>
    </w:p>
    <w:sectPr w:rsidR="0041702A" w:rsidRPr="004E1DD5" w:rsidSect="00B519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0297"/>
    <w:multiLevelType w:val="hybridMultilevel"/>
    <w:tmpl w:val="13EA3A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6045B"/>
    <w:multiLevelType w:val="hybridMultilevel"/>
    <w:tmpl w:val="8C32C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C26C1"/>
    <w:multiLevelType w:val="hybridMultilevel"/>
    <w:tmpl w:val="89389870"/>
    <w:lvl w:ilvl="0" w:tplc="69648F9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209001">
    <w:abstractNumId w:val="1"/>
  </w:num>
  <w:num w:numId="2" w16cid:durableId="906110981">
    <w:abstractNumId w:val="0"/>
  </w:num>
  <w:num w:numId="3" w16cid:durableId="1018578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D5"/>
    <w:rsid w:val="00243031"/>
    <w:rsid w:val="00275691"/>
    <w:rsid w:val="00435941"/>
    <w:rsid w:val="00456B08"/>
    <w:rsid w:val="004E1DD5"/>
    <w:rsid w:val="00787722"/>
    <w:rsid w:val="007B6DB2"/>
    <w:rsid w:val="008C1011"/>
    <w:rsid w:val="00A27264"/>
    <w:rsid w:val="00AA249B"/>
    <w:rsid w:val="00B51946"/>
    <w:rsid w:val="00C10EB4"/>
    <w:rsid w:val="00EC2D84"/>
    <w:rsid w:val="00EE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9E7FA"/>
  <w15:chartTrackingRefBased/>
  <w15:docId w15:val="{EF41EC42-BC40-5448-A600-5D76CC8E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94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56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s-SSPS-APSA@unimelb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Ariadne Vromen</dc:creator>
  <cp:keywords/>
  <dc:description/>
  <cp:lastModifiedBy>Ulla Fionna</cp:lastModifiedBy>
  <cp:revision>2</cp:revision>
  <dcterms:created xsi:type="dcterms:W3CDTF">2022-12-14T00:21:00Z</dcterms:created>
  <dcterms:modified xsi:type="dcterms:W3CDTF">2022-12-14T00:21:00Z</dcterms:modified>
</cp:coreProperties>
</file>